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C5F1" w14:textId="77777777" w:rsidR="00876B7A" w:rsidRPr="001A345C" w:rsidRDefault="009228EE" w:rsidP="00E36226">
      <w:pPr>
        <w:pStyle w:val="Overskrift1"/>
        <w:spacing w:line="276" w:lineRule="auto"/>
      </w:pPr>
      <w:r>
        <w:t xml:space="preserve">Del 2 </w:t>
      </w:r>
      <w:r w:rsidR="001C7BCB">
        <w:t>Barn som pårørende</w:t>
      </w:r>
      <w:r w:rsidR="00644692">
        <w:t xml:space="preserve">- Kartlegging og oppfølging </w:t>
      </w:r>
    </w:p>
    <w:p w14:paraId="29465A89" w14:textId="77777777" w:rsidR="001C7BCB" w:rsidRPr="002829DB" w:rsidRDefault="001C7BCB" w:rsidP="00E36226">
      <w:pPr>
        <w:keepNext/>
        <w:keepLines/>
        <w:spacing w:after="0" w:line="276" w:lineRule="auto"/>
        <w:outlineLvl w:val="0"/>
        <w:rPr>
          <w:rFonts w:eastAsiaTheme="majorEastAsia" w:cstheme="minorHAnsi"/>
        </w:rPr>
      </w:pPr>
    </w:p>
    <w:p w14:paraId="0B0C0527" w14:textId="77777777" w:rsidR="001A345C" w:rsidRPr="009228EE" w:rsidRDefault="009228EE" w:rsidP="009228EE">
      <w:pPr>
        <w:pStyle w:val="Overskrift2"/>
      </w:pPr>
      <w:r w:rsidRPr="009228EE">
        <w:t>2.0</w:t>
      </w:r>
      <w:r w:rsidR="00C73BD2" w:rsidRPr="009228EE">
        <w:t xml:space="preserve"> </w:t>
      </w:r>
      <w:r w:rsidR="001C7BCB" w:rsidRPr="009228EE">
        <w:t>Hensikt</w:t>
      </w:r>
    </w:p>
    <w:p w14:paraId="77184975" w14:textId="77777777" w:rsidR="00377D56" w:rsidRDefault="00377D56" w:rsidP="00E36226">
      <w:pPr>
        <w:spacing w:before="40" w:line="276" w:lineRule="auto"/>
        <w:rPr>
          <w:rStyle w:val="ui-provider"/>
        </w:rPr>
      </w:pPr>
      <w:r>
        <w:rPr>
          <w:rStyle w:val="ui-provider"/>
        </w:rPr>
        <w:t>Helsepersonell må ha kunnskap om hvordan:</w:t>
      </w:r>
    </w:p>
    <w:p w14:paraId="79C70683" w14:textId="77777777" w:rsidR="00377D56" w:rsidRDefault="00A4550B" w:rsidP="00E36226">
      <w:pPr>
        <w:pStyle w:val="Listeavsnitt"/>
        <w:numPr>
          <w:ilvl w:val="0"/>
          <w:numId w:val="6"/>
        </w:numPr>
        <w:spacing w:before="40" w:line="276" w:lineRule="auto"/>
        <w:rPr>
          <w:rStyle w:val="ui-provider"/>
        </w:rPr>
      </w:pPr>
      <w:r>
        <w:rPr>
          <w:rStyle w:val="ui-provider"/>
        </w:rPr>
        <w:t>a</w:t>
      </w:r>
      <w:r w:rsidR="00364A3B">
        <w:rPr>
          <w:rStyle w:val="ui-provider"/>
        </w:rPr>
        <w:t xml:space="preserve">vklare om tjenestemottaker </w:t>
      </w:r>
      <w:r w:rsidR="00377D56">
        <w:rPr>
          <w:rStyle w:val="ui-provider"/>
        </w:rPr>
        <w:t>har barn eller søsken under 18 år</w:t>
      </w:r>
    </w:p>
    <w:p w14:paraId="6351B6EA" w14:textId="77777777" w:rsidR="00377D56" w:rsidRDefault="00A4550B" w:rsidP="00E36226">
      <w:pPr>
        <w:pStyle w:val="Listeavsnitt"/>
        <w:numPr>
          <w:ilvl w:val="0"/>
          <w:numId w:val="6"/>
        </w:numPr>
        <w:spacing w:before="40" w:line="276" w:lineRule="auto"/>
        <w:rPr>
          <w:rStyle w:val="ui-provider"/>
        </w:rPr>
      </w:pPr>
      <w:r>
        <w:rPr>
          <w:rStyle w:val="ui-provider"/>
        </w:rPr>
        <w:t>v</w:t>
      </w:r>
      <w:r w:rsidR="00377D56">
        <w:rPr>
          <w:rStyle w:val="ui-provider"/>
        </w:rPr>
        <w:t>urdere barnas</w:t>
      </w:r>
      <w:r w:rsidR="00BD749B">
        <w:rPr>
          <w:rStyle w:val="ui-provider"/>
        </w:rPr>
        <w:t xml:space="preserve"> </w:t>
      </w:r>
      <w:r w:rsidR="00377D56">
        <w:rPr>
          <w:rStyle w:val="ui-provider"/>
        </w:rPr>
        <w:t>behov for informasjon, støtte og oppfølging</w:t>
      </w:r>
    </w:p>
    <w:p w14:paraId="50E31B6E" w14:textId="77777777" w:rsidR="00377D56" w:rsidRDefault="00377D56" w:rsidP="00E36226">
      <w:pPr>
        <w:pStyle w:val="Listeavsnitt"/>
        <w:spacing w:before="40" w:line="276" w:lineRule="auto"/>
      </w:pPr>
      <w:r>
        <w:rPr>
          <w:rStyle w:val="ui-provider"/>
        </w:rPr>
        <w:t xml:space="preserve"> </w:t>
      </w:r>
    </w:p>
    <w:p w14:paraId="33A01E6F" w14:textId="77777777" w:rsidR="00377D56" w:rsidRDefault="001C7BCB" w:rsidP="00E36226">
      <w:pPr>
        <w:spacing w:before="40" w:line="276" w:lineRule="auto"/>
      </w:pPr>
      <w:r>
        <w:t xml:space="preserve">Samtykke, skriftlig eller muntlig, </w:t>
      </w:r>
      <w:r w:rsidR="00876B7A" w:rsidRPr="002A73CC">
        <w:t xml:space="preserve">fra </w:t>
      </w:r>
      <w:r w:rsidR="00364A3B">
        <w:t xml:space="preserve">tjenestemottaker </w:t>
      </w:r>
      <w:r w:rsidR="00876B7A" w:rsidRPr="002A73CC">
        <w:t xml:space="preserve">må innhentes </w:t>
      </w:r>
      <w:r w:rsidR="00876B7A">
        <w:t xml:space="preserve">der man skal </w:t>
      </w:r>
      <w:r w:rsidR="00876B7A" w:rsidRPr="002A73CC">
        <w:t>samarbeid</w:t>
      </w:r>
      <w:r w:rsidR="00876B7A">
        <w:t>e</w:t>
      </w:r>
      <w:r w:rsidR="00876B7A" w:rsidRPr="002A73CC">
        <w:t xml:space="preserve"> med</w:t>
      </w:r>
      <w:r w:rsidR="00A4550B">
        <w:t xml:space="preserve"> barn, andre omsorgspersoner </w:t>
      </w:r>
      <w:r w:rsidR="00876B7A" w:rsidRPr="002A73CC">
        <w:t>eller tjenester.</w:t>
      </w:r>
    </w:p>
    <w:p w14:paraId="20BC4924" w14:textId="77777777" w:rsidR="008964B4" w:rsidRDefault="001A345C" w:rsidP="008964B4">
      <w:pPr>
        <w:spacing w:before="40" w:line="276" w:lineRule="auto"/>
      </w:pPr>
      <w:r w:rsidRPr="001A345C">
        <w:t xml:space="preserve">Ved usikkerhet om barns trygghet, liv eller helse; se rutine for bekymringsmelding til barneverntjenesten (lenke til kommunens </w:t>
      </w:r>
      <w:r w:rsidR="00377D56">
        <w:t xml:space="preserve">egne </w:t>
      </w:r>
      <w:r w:rsidRPr="001A345C">
        <w:t>prosedyrer om</w:t>
      </w:r>
      <w:r w:rsidR="009228EE">
        <w:t xml:space="preserve"> melding til barneverntjeneste</w:t>
      </w:r>
      <w:r w:rsidR="008964B4">
        <w:t>).</w:t>
      </w:r>
    </w:p>
    <w:p w14:paraId="4A093B9D" w14:textId="77777777" w:rsidR="008964B4" w:rsidRPr="008964B4" w:rsidRDefault="008964B4" w:rsidP="008964B4">
      <w:pPr>
        <w:keepNext/>
        <w:keepLines/>
        <w:spacing w:after="0" w:line="276" w:lineRule="auto"/>
        <w:outlineLvl w:val="0"/>
        <w:rPr>
          <w:rFonts w:eastAsiaTheme="majorEastAsia" w:cstheme="minorHAnsi"/>
        </w:rPr>
      </w:pPr>
    </w:p>
    <w:p w14:paraId="5F40CD06" w14:textId="23862F5E" w:rsidR="001A345C" w:rsidRPr="001A345C" w:rsidRDefault="004519AF" w:rsidP="00E36226">
      <w:pPr>
        <w:pStyle w:val="Overskrift2"/>
        <w:spacing w:line="276" w:lineRule="auto"/>
      </w:pPr>
      <w:r>
        <w:t>2.</w:t>
      </w:r>
      <w:r w:rsidR="004A456F">
        <w:t>1</w:t>
      </w:r>
      <w:r w:rsidR="00C24D59">
        <w:t xml:space="preserve"> Identifiser</w:t>
      </w:r>
      <w:r w:rsidR="001A345C" w:rsidRPr="001A345C">
        <w:t xml:space="preserve"> om </w:t>
      </w:r>
      <w:r w:rsidR="00364A3B">
        <w:t xml:space="preserve">tjenestemottaker </w:t>
      </w:r>
      <w:r w:rsidR="001A345C" w:rsidRPr="001A345C">
        <w:t xml:space="preserve">har barn eller søsken under 18 år </w:t>
      </w:r>
    </w:p>
    <w:p w14:paraId="54065AF6" w14:textId="77777777" w:rsidR="001A345C" w:rsidRPr="001A345C" w:rsidRDefault="001A345C" w:rsidP="00E36226">
      <w:pPr>
        <w:spacing w:before="40" w:line="276" w:lineRule="auto"/>
      </w:pPr>
      <w:r w:rsidRPr="001A345C">
        <w:t xml:space="preserve">Det skal avklares om </w:t>
      </w:r>
      <w:r w:rsidR="00364A3B">
        <w:t xml:space="preserve">tjenestemottaker </w:t>
      </w:r>
      <w:r w:rsidRPr="001A345C">
        <w:t xml:space="preserve">har barn eller søsken under 18 år. </w:t>
      </w:r>
    </w:p>
    <w:p w14:paraId="12DC6BE8" w14:textId="77777777" w:rsidR="001A345C" w:rsidRPr="001A345C" w:rsidRDefault="001A345C" w:rsidP="00E36226">
      <w:pPr>
        <w:spacing w:before="40" w:line="276" w:lineRule="auto"/>
      </w:pPr>
      <w:r w:rsidRPr="001A345C">
        <w:t xml:space="preserve">Når </w:t>
      </w:r>
      <w:r w:rsidR="00364A3B">
        <w:t xml:space="preserve">tjenestemottaker </w:t>
      </w:r>
      <w:r w:rsidRPr="001A345C">
        <w:t>har barn eller søsken under 18 år skal følgende avklares for hvert barn:</w:t>
      </w:r>
    </w:p>
    <w:p w14:paraId="2D246346" w14:textId="77777777" w:rsidR="001A345C" w:rsidRPr="001A345C" w:rsidRDefault="001A345C" w:rsidP="00E36226">
      <w:pPr>
        <w:numPr>
          <w:ilvl w:val="0"/>
          <w:numId w:val="1"/>
        </w:numPr>
        <w:spacing w:before="40" w:line="276" w:lineRule="auto"/>
        <w:contextualSpacing/>
      </w:pPr>
      <w:r w:rsidRPr="001A345C">
        <w:t>Barnets navn, fødselsdato og bosted</w:t>
      </w:r>
      <w:r w:rsidR="001C7BCB">
        <w:t xml:space="preserve">, språk, eventuelt landbakgrunn, </w:t>
      </w:r>
      <w:r w:rsidRPr="001A345C">
        <w:t>botid i Norge</w:t>
      </w:r>
      <w:r w:rsidR="001C7BCB">
        <w:t xml:space="preserve"> og behov for t</w:t>
      </w:r>
      <w:r w:rsidR="00C8145E">
        <w:t>olk</w:t>
      </w:r>
    </w:p>
    <w:p w14:paraId="68012C8D" w14:textId="77777777" w:rsidR="001A345C" w:rsidRPr="001A345C" w:rsidRDefault="00364A3B" w:rsidP="00E36226">
      <w:pPr>
        <w:numPr>
          <w:ilvl w:val="0"/>
          <w:numId w:val="1"/>
        </w:numPr>
        <w:spacing w:before="40" w:line="276" w:lineRule="auto"/>
        <w:contextualSpacing/>
      </w:pPr>
      <w:r>
        <w:t>Tjenestemottaker</w:t>
      </w:r>
      <w:r w:rsidR="001A345C" w:rsidRPr="001A345C">
        <w:t>ens relasjon til barnet; foreldreansvar, daglig omsorg, samværsrett eller søskenrolle</w:t>
      </w:r>
    </w:p>
    <w:p w14:paraId="1016F8F0" w14:textId="77777777" w:rsidR="001A345C" w:rsidRPr="001A345C" w:rsidRDefault="001A345C" w:rsidP="00E36226">
      <w:pPr>
        <w:spacing w:before="40" w:line="276" w:lineRule="auto"/>
        <w:ind w:left="720"/>
        <w:contextualSpacing/>
      </w:pPr>
    </w:p>
    <w:p w14:paraId="5C58CF40" w14:textId="66F0E0DC" w:rsidR="001A345C" w:rsidRPr="001A345C" w:rsidRDefault="001A345C" w:rsidP="00E36226">
      <w:pPr>
        <w:spacing w:before="40" w:line="276" w:lineRule="auto"/>
        <w:rPr>
          <w:color w:val="0563C1" w:themeColor="hyperlink"/>
          <w:u w:val="single"/>
        </w:rPr>
      </w:pPr>
      <w:r w:rsidRPr="001A345C">
        <w:t>For mer informasjon om fremgangsmåte, se</w:t>
      </w:r>
      <w:r w:rsidR="00C53DE2">
        <w:t xml:space="preserve"> </w:t>
      </w:r>
      <w:r w:rsidR="006D7E58">
        <w:rPr>
          <w:color w:val="0563C1" w:themeColor="hyperlink"/>
          <w:u w:val="single"/>
        </w:rPr>
        <w:t xml:space="preserve">pårørendeveilederen </w:t>
      </w:r>
      <w:r w:rsidRPr="001A345C">
        <w:rPr>
          <w:color w:val="0563C1" w:themeColor="hyperlink"/>
          <w:u w:val="single"/>
        </w:rPr>
        <w:t>.</w:t>
      </w:r>
    </w:p>
    <w:p w14:paraId="5613AFB4" w14:textId="77777777" w:rsidR="001A345C" w:rsidRPr="001A345C" w:rsidRDefault="001A345C" w:rsidP="00E36226">
      <w:pPr>
        <w:spacing w:before="40" w:line="276" w:lineRule="auto"/>
      </w:pPr>
    </w:p>
    <w:p w14:paraId="4C4863FB" w14:textId="784463EF" w:rsidR="001A345C" w:rsidRPr="001A345C" w:rsidRDefault="004519AF" w:rsidP="00E36226">
      <w:pPr>
        <w:pStyle w:val="Overskrift2"/>
        <w:spacing w:line="276" w:lineRule="auto"/>
      </w:pPr>
      <w:r>
        <w:t>2.</w:t>
      </w:r>
      <w:r w:rsidR="004A456F">
        <w:t>2</w:t>
      </w:r>
      <w:r w:rsidR="001A345C" w:rsidRPr="001A345C">
        <w:t xml:space="preserve"> Avklar barnas situasjon og behov </w:t>
      </w:r>
    </w:p>
    <w:p w14:paraId="10307AFD" w14:textId="77777777" w:rsidR="001A345C" w:rsidRPr="001A345C" w:rsidRDefault="001A345C" w:rsidP="00E36226">
      <w:pPr>
        <w:spacing w:before="40" w:line="276" w:lineRule="auto"/>
      </w:pPr>
      <w:r w:rsidRPr="001A345C">
        <w:t xml:space="preserve">Når </w:t>
      </w:r>
      <w:r w:rsidR="00364A3B">
        <w:t xml:space="preserve">tjenestemottaker </w:t>
      </w:r>
      <w:r w:rsidRPr="001A345C">
        <w:t>har barn eller søsken under 18 år skal det så snart s</w:t>
      </w:r>
      <w:r w:rsidR="00A4550B">
        <w:t xml:space="preserve">om mulig snakkes med </w:t>
      </w:r>
      <w:r w:rsidR="00364A3B">
        <w:t xml:space="preserve">tjenestemottaker </w:t>
      </w:r>
      <w:r w:rsidRPr="001A345C">
        <w:t xml:space="preserve">eller andre omsorgspersoner for å avklare følgende: </w:t>
      </w:r>
    </w:p>
    <w:p w14:paraId="2EEAF77B" w14:textId="77777777" w:rsidR="001A345C" w:rsidRPr="001A345C" w:rsidRDefault="001C7BCB" w:rsidP="00E36226">
      <w:pPr>
        <w:numPr>
          <w:ilvl w:val="0"/>
          <w:numId w:val="4"/>
        </w:numPr>
        <w:spacing w:before="40" w:line="276" w:lineRule="auto"/>
        <w:contextualSpacing/>
      </w:pPr>
      <w:r>
        <w:t>Hvilken informasjon har barnet fått</w:t>
      </w:r>
      <w:r w:rsidR="00BD749B">
        <w:t xml:space="preserve"> om innleggelsen, behandlingen og/eller </w:t>
      </w:r>
      <w:r w:rsidR="001A345C" w:rsidRPr="001A345C">
        <w:t>sykdommen</w:t>
      </w:r>
      <w:r w:rsidR="00A4550B">
        <w:t>?</w:t>
      </w:r>
    </w:p>
    <w:p w14:paraId="0724ECAC" w14:textId="77777777" w:rsidR="001A345C" w:rsidRPr="001A345C" w:rsidRDefault="001C7BCB" w:rsidP="00E36226">
      <w:pPr>
        <w:numPr>
          <w:ilvl w:val="0"/>
          <w:numId w:val="2"/>
        </w:numPr>
        <w:spacing w:before="40" w:line="276" w:lineRule="auto"/>
        <w:contextualSpacing/>
      </w:pPr>
      <w:r>
        <w:t>Hvordan i</w:t>
      </w:r>
      <w:r w:rsidR="001A345C" w:rsidRPr="001A345C">
        <w:t xml:space="preserve">varetar </w:t>
      </w:r>
      <w:r w:rsidR="00364A3B">
        <w:t xml:space="preserve">tjenestemottaker </w:t>
      </w:r>
      <w:r w:rsidR="001A345C" w:rsidRPr="001A345C">
        <w:t>eller andre omsorgspersoner barnets behov for informasjon, støtte og trygghet?</w:t>
      </w:r>
    </w:p>
    <w:p w14:paraId="2E9844CC" w14:textId="77777777" w:rsidR="001A345C" w:rsidRPr="001A345C" w:rsidRDefault="001C7BCB" w:rsidP="00E36226">
      <w:pPr>
        <w:numPr>
          <w:ilvl w:val="0"/>
          <w:numId w:val="2"/>
        </w:numPr>
        <w:spacing w:before="40" w:line="276" w:lineRule="auto"/>
        <w:contextualSpacing/>
      </w:pPr>
      <w:r>
        <w:t>Hvordan e</w:t>
      </w:r>
      <w:r w:rsidR="001A345C" w:rsidRPr="001A345C">
        <w:t>r barnets hverdagsliv</w:t>
      </w:r>
      <w:bookmarkStart w:id="0" w:name="_Int_VaBntNFG"/>
      <w:r w:rsidR="001A345C" w:rsidRPr="001A345C">
        <w:t xml:space="preserve"> ivaretatt</w:t>
      </w:r>
      <w:bookmarkEnd w:id="0"/>
      <w:r w:rsidR="001A345C" w:rsidRPr="001A345C">
        <w:t xml:space="preserve"> med hensyn til struktur, rutiner og aktiviteter?</w:t>
      </w:r>
    </w:p>
    <w:p w14:paraId="2294166F" w14:textId="77777777" w:rsidR="001A345C" w:rsidRPr="001A345C" w:rsidRDefault="001A345C" w:rsidP="00E36226">
      <w:pPr>
        <w:numPr>
          <w:ilvl w:val="0"/>
          <w:numId w:val="2"/>
        </w:numPr>
        <w:spacing w:before="40" w:line="276" w:lineRule="auto"/>
        <w:contextualSpacing/>
      </w:pPr>
      <w:r w:rsidRPr="001A345C">
        <w:t>Har barnet oppgaver i hjemmet eller overfor den som er syk, som burde vært utført av voksne?</w:t>
      </w:r>
    </w:p>
    <w:p w14:paraId="262D6F60" w14:textId="77777777" w:rsidR="001A345C" w:rsidRPr="001A345C" w:rsidRDefault="001A345C" w:rsidP="00E36226">
      <w:pPr>
        <w:spacing w:before="40" w:line="276" w:lineRule="auto"/>
        <w:ind w:left="720"/>
        <w:contextualSpacing/>
      </w:pPr>
    </w:p>
    <w:p w14:paraId="3816818E" w14:textId="77777777" w:rsidR="001A345C" w:rsidRPr="001A345C" w:rsidRDefault="001A345C" w:rsidP="00E36226">
      <w:pPr>
        <w:spacing w:before="40" w:line="276" w:lineRule="auto"/>
      </w:pPr>
      <w:r w:rsidRPr="001A345C">
        <w:t xml:space="preserve">Når barnets situasjon tilsier det, skal </w:t>
      </w:r>
      <w:r w:rsidR="008047D9">
        <w:t>barne</w:t>
      </w:r>
      <w:r w:rsidRPr="001A345C">
        <w:t xml:space="preserve">ts behov for informasjon og oppfølging avklares og vurderes. Dette gjøres i samtale med </w:t>
      </w:r>
      <w:r w:rsidR="00364A3B">
        <w:t>tjenestemottaker</w:t>
      </w:r>
      <w:r w:rsidR="00BD749B">
        <w:t>/bruker</w:t>
      </w:r>
      <w:r w:rsidRPr="001A345C">
        <w:t>, foreldre eller andre omsorgspersoner. I tråd med alder og modenhet skal det etterspørres hva barnet selv sier det har behov for. Barnet kan tilbys å være med i samtalen, eller tilbys en egen samtale med helsepersonell</w:t>
      </w:r>
      <w:r w:rsidR="005F7D3D">
        <w:t xml:space="preserve"> etter samtykke fra </w:t>
      </w:r>
      <w:r w:rsidR="00364A3B">
        <w:t>tjenestemottaker</w:t>
      </w:r>
      <w:r w:rsidR="005F7D3D">
        <w:t>en</w:t>
      </w:r>
      <w:r w:rsidR="00BD749B">
        <w:t>/brukeren</w:t>
      </w:r>
      <w:r w:rsidRPr="001A345C">
        <w:t xml:space="preserve">. </w:t>
      </w:r>
    </w:p>
    <w:p w14:paraId="5274E998" w14:textId="77777777" w:rsidR="001A345C" w:rsidRPr="001A345C" w:rsidRDefault="001A345C" w:rsidP="00E36226">
      <w:pPr>
        <w:spacing w:before="40" w:line="276" w:lineRule="auto"/>
      </w:pPr>
      <w:r w:rsidRPr="001A345C">
        <w:lastRenderedPageBreak/>
        <w:t>Hvis det vurderes at barnet har tilstrekkelig informasjon og oppfølging</w:t>
      </w:r>
      <w:r w:rsidR="005F7D3D">
        <w:t>,</w:t>
      </w:r>
      <w:r w:rsidRPr="001A345C">
        <w:t xml:space="preserve"> avsluttes avklaringen og vurdering dokumenteres i </w:t>
      </w:r>
      <w:r w:rsidR="00364A3B">
        <w:t>tjenestemottaker</w:t>
      </w:r>
      <w:r w:rsidR="005F7D3D">
        <w:t>ens</w:t>
      </w:r>
      <w:r w:rsidR="00BD749B">
        <w:t>/brukerens</w:t>
      </w:r>
      <w:r w:rsidR="005F7D3D">
        <w:t xml:space="preserve"> </w:t>
      </w:r>
      <w:r w:rsidRPr="001A345C">
        <w:t xml:space="preserve">journal. </w:t>
      </w:r>
    </w:p>
    <w:p w14:paraId="6A325138" w14:textId="77777777" w:rsidR="001A345C" w:rsidRPr="001A345C" w:rsidRDefault="001A345C" w:rsidP="00E36226">
      <w:pPr>
        <w:spacing w:before="40" w:line="276" w:lineRule="auto"/>
      </w:pPr>
      <w:r w:rsidRPr="001A345C">
        <w:t>Ved</w:t>
      </w:r>
      <w:r w:rsidR="00644FED">
        <w:t xml:space="preserve"> lengre oppfølgingsforløp</w:t>
      </w:r>
      <w:r w:rsidR="005F7D3D">
        <w:t xml:space="preserve"> må barnets situasjon og behov vurderes</w:t>
      </w:r>
      <w:r w:rsidRPr="001A345C">
        <w:t xml:space="preserve"> jevnlig for å sikre </w:t>
      </w:r>
      <w:r w:rsidR="005F7D3D">
        <w:t xml:space="preserve">om </w:t>
      </w:r>
      <w:r w:rsidRPr="001A345C">
        <w:t xml:space="preserve">barnets </w:t>
      </w:r>
      <w:r w:rsidR="005F7D3D">
        <w:t>behov er endret.</w:t>
      </w:r>
    </w:p>
    <w:p w14:paraId="2762CBDA" w14:textId="77777777" w:rsidR="001A345C" w:rsidRDefault="001A345C" w:rsidP="00E36226">
      <w:pPr>
        <w:spacing w:before="40" w:line="276" w:lineRule="auto"/>
      </w:pPr>
      <w:r w:rsidRPr="001A345C">
        <w:t>For mer informasjon om fremgang</w:t>
      </w:r>
      <w:r w:rsidR="005F7D3D">
        <w:t>småte,</w:t>
      </w:r>
      <w:r w:rsidRPr="001A345C">
        <w:t xml:space="preserve"> se </w:t>
      </w:r>
      <w:hyperlink r:id="rId5">
        <w:r w:rsidR="00555ACE">
          <w:rPr>
            <w:color w:val="0563C1" w:themeColor="hyperlink"/>
            <w:u w:val="single"/>
          </w:rPr>
          <w:t xml:space="preserve">pårørendeveilederen </w:t>
        </w:r>
      </w:hyperlink>
    </w:p>
    <w:p w14:paraId="1433435D" w14:textId="77777777" w:rsidR="008964B4" w:rsidRPr="001A345C" w:rsidRDefault="008964B4" w:rsidP="00E36226">
      <w:pPr>
        <w:spacing w:before="40" w:line="276" w:lineRule="auto"/>
      </w:pPr>
    </w:p>
    <w:p w14:paraId="0DAC001C" w14:textId="021A0BFC" w:rsidR="001A345C" w:rsidRPr="001A345C" w:rsidRDefault="004519AF" w:rsidP="00E36226">
      <w:pPr>
        <w:pStyle w:val="Overskrift2"/>
        <w:spacing w:line="276" w:lineRule="auto"/>
      </w:pPr>
      <w:r>
        <w:t>2.</w:t>
      </w:r>
      <w:r w:rsidR="004A456F">
        <w:t>3</w:t>
      </w:r>
      <w:r w:rsidR="00876B7A">
        <w:t xml:space="preserve"> </w:t>
      </w:r>
      <w:r w:rsidR="001A345C" w:rsidRPr="001A345C">
        <w:t xml:space="preserve">Veiledning og hjelp til familien </w:t>
      </w:r>
    </w:p>
    <w:p w14:paraId="1A8CE3ED" w14:textId="77777777" w:rsidR="001A345C" w:rsidRPr="001A345C" w:rsidRDefault="001A345C" w:rsidP="00E36226">
      <w:pPr>
        <w:spacing w:before="40" w:line="276" w:lineRule="auto"/>
      </w:pPr>
      <w:r w:rsidRPr="001A345C">
        <w:t xml:space="preserve">Når det er nødvendig for å ivareta barnets behov, skal det snakkes med </w:t>
      </w:r>
      <w:r w:rsidR="00364A3B">
        <w:t>tjenestemottaker</w:t>
      </w:r>
      <w:r w:rsidR="00BD749B">
        <w:t>/bruker</w:t>
      </w:r>
      <w:r w:rsidRPr="001A345C">
        <w:t xml:space="preserve">, foreldre eller andre omsorgspersoner om veiledning og hjelp til å støtte barnet. </w:t>
      </w:r>
    </w:p>
    <w:p w14:paraId="2A10C5F4" w14:textId="77777777" w:rsidR="00BD749B" w:rsidRDefault="00555ACE" w:rsidP="00E36226">
      <w:pPr>
        <w:spacing w:before="40" w:line="276" w:lineRule="auto"/>
      </w:pPr>
      <w:r>
        <w:t>I</w:t>
      </w:r>
      <w:r w:rsidR="001A345C" w:rsidRPr="001A345C">
        <w:t xml:space="preserve"> samarbeid med </w:t>
      </w:r>
      <w:r w:rsidR="00364A3B">
        <w:t>tjenestemottaker</w:t>
      </w:r>
      <w:r w:rsidR="00BD749B">
        <w:t>/bruker</w:t>
      </w:r>
      <w:r w:rsidR="001A345C" w:rsidRPr="001A345C">
        <w:t xml:space="preserve">, foreldre eller andre omsorgspersoner skal det vurderes og avtales hvilke </w:t>
      </w:r>
      <w:r w:rsidR="00A4550B">
        <w:t>tiltak</w:t>
      </w:r>
      <w:r w:rsidR="001A345C" w:rsidRPr="001A345C">
        <w:t xml:space="preserve"> som skal gjennomføres for å støtte barnet og familien. </w:t>
      </w:r>
    </w:p>
    <w:p w14:paraId="6086E6B9" w14:textId="77777777" w:rsidR="001A345C" w:rsidRPr="001A345C" w:rsidRDefault="001A345C" w:rsidP="00E36226">
      <w:pPr>
        <w:spacing w:after="0" w:line="276" w:lineRule="auto"/>
      </w:pPr>
      <w:r w:rsidRPr="001A345C">
        <w:t>Aktuelle tiltak er:</w:t>
      </w:r>
    </w:p>
    <w:p w14:paraId="324E332E" w14:textId="77777777" w:rsidR="001A345C" w:rsidRPr="001A345C" w:rsidRDefault="00A4550B" w:rsidP="00E36226">
      <w:pPr>
        <w:numPr>
          <w:ilvl w:val="0"/>
          <w:numId w:val="3"/>
        </w:numPr>
        <w:spacing w:after="0" w:line="276" w:lineRule="auto"/>
        <w:contextualSpacing/>
      </w:pPr>
      <w:r>
        <w:t>s</w:t>
      </w:r>
      <w:r w:rsidR="001C7BCB">
        <w:t>nakk med</w:t>
      </w:r>
      <w:r w:rsidR="001A345C" w:rsidRPr="001A345C">
        <w:t xml:space="preserve"> foreldre om hvordan de kan støtte barnet</w:t>
      </w:r>
    </w:p>
    <w:p w14:paraId="7D0E3BBB" w14:textId="77777777" w:rsidR="001A345C" w:rsidRPr="001A345C" w:rsidRDefault="001A345C" w:rsidP="00E36226">
      <w:pPr>
        <w:spacing w:line="276" w:lineRule="auto"/>
        <w:ind w:left="720"/>
        <w:contextualSpacing/>
        <w:rPr>
          <w:color w:val="0563C1" w:themeColor="hyperlink"/>
          <w:u w:val="single"/>
        </w:rPr>
      </w:pPr>
      <w:r w:rsidRPr="001A345C">
        <w:t xml:space="preserve">For mer informasjon om fremgangsmåte, se </w:t>
      </w:r>
      <w:hyperlink r:id="rId6" w:anchor="veiled-foreldre-om-stotte-til-barn-som-parorende">
        <w:r w:rsidRPr="001A345C">
          <w:rPr>
            <w:color w:val="0563C1" w:themeColor="hyperlink"/>
            <w:u w:val="single"/>
          </w:rPr>
          <w:t>pårørendeveilederen</w:t>
        </w:r>
      </w:hyperlink>
    </w:p>
    <w:p w14:paraId="261674D7" w14:textId="77777777" w:rsidR="001A345C" w:rsidRPr="001A345C" w:rsidRDefault="001A345C" w:rsidP="00E36226">
      <w:pPr>
        <w:spacing w:line="276" w:lineRule="auto"/>
        <w:ind w:left="720"/>
        <w:contextualSpacing/>
      </w:pPr>
    </w:p>
    <w:p w14:paraId="468D11FB" w14:textId="41A71046" w:rsidR="001A345C" w:rsidRPr="001A345C" w:rsidRDefault="00A4550B" w:rsidP="00E36226">
      <w:pPr>
        <w:numPr>
          <w:ilvl w:val="0"/>
          <w:numId w:val="3"/>
        </w:numPr>
        <w:spacing w:line="276" w:lineRule="auto"/>
        <w:contextualSpacing/>
      </w:pPr>
      <w:r>
        <w:t>s</w:t>
      </w:r>
      <w:r w:rsidR="001C7BCB">
        <w:t>nakk med</w:t>
      </w:r>
      <w:r w:rsidR="001A345C" w:rsidRPr="001A345C">
        <w:t xml:space="preserve"> foreldre om </w:t>
      </w:r>
      <w:r w:rsidR="00644FED">
        <w:t>hvordan de kan</w:t>
      </w:r>
      <w:r w:rsidR="001A345C" w:rsidRPr="001A345C">
        <w:t xml:space="preserve"> snakke med barnet om </w:t>
      </w:r>
      <w:r w:rsidR="00C53DE2">
        <w:t>helseutfordringer</w:t>
      </w:r>
      <w:r w:rsidR="001A345C" w:rsidRPr="001A345C">
        <w:t xml:space="preserve"> og behandling</w:t>
      </w:r>
    </w:p>
    <w:p w14:paraId="2CF794AA" w14:textId="77777777" w:rsidR="001A345C" w:rsidRPr="001A345C" w:rsidRDefault="001A345C" w:rsidP="00E36226">
      <w:pPr>
        <w:spacing w:line="276" w:lineRule="auto"/>
        <w:ind w:firstLine="708"/>
      </w:pPr>
      <w:r w:rsidRPr="001A345C">
        <w:t xml:space="preserve">For mer informasjon om fremgangsmåte, se </w:t>
      </w:r>
      <w:hyperlink r:id="rId7" w:anchor="veiled-foreldre-om-stotte-til-barn-som-parorende">
        <w:r w:rsidRPr="001A345C">
          <w:rPr>
            <w:color w:val="0563C1" w:themeColor="hyperlink"/>
            <w:u w:val="single"/>
          </w:rPr>
          <w:t>pårørendeveilederen</w:t>
        </w:r>
      </w:hyperlink>
      <w:r w:rsidRPr="001A345C">
        <w:t xml:space="preserve">. </w:t>
      </w:r>
    </w:p>
    <w:p w14:paraId="310F065D" w14:textId="77777777" w:rsidR="001A345C" w:rsidRPr="008047D9" w:rsidRDefault="00A4550B" w:rsidP="00E36226">
      <w:pPr>
        <w:numPr>
          <w:ilvl w:val="0"/>
          <w:numId w:val="5"/>
        </w:numPr>
        <w:spacing w:line="276" w:lineRule="auto"/>
        <w:contextualSpacing/>
      </w:pPr>
      <w:r>
        <w:t>s</w:t>
      </w:r>
      <w:r w:rsidR="001A345C" w:rsidRPr="001A345C">
        <w:t>nakk med fo</w:t>
      </w:r>
      <w:r w:rsidR="00E74CA3">
        <w:t xml:space="preserve">reldre om </w:t>
      </w:r>
      <w:r w:rsidR="00644FED">
        <w:t>barnets hverdag</w:t>
      </w:r>
      <w:r w:rsidR="00E74CA3">
        <w:t xml:space="preserve"> i barnehage, skole</w:t>
      </w:r>
      <w:r w:rsidR="001A345C" w:rsidRPr="001A345C">
        <w:t xml:space="preserve">, fritidsaktiviteter og sosialt nettverk. For mer informasjon om fremgangsmåte, se </w:t>
      </w:r>
      <w:hyperlink r:id="rId8" w:anchor="snakk-med-familien-om-hverdagen-i-barnehagen-og-pa-skolen-for-barn-som-parorende" w:history="1">
        <w:r w:rsidR="001A345C" w:rsidRPr="008047D9">
          <w:rPr>
            <w:color w:val="0000FF"/>
            <w:u w:val="single"/>
          </w:rPr>
          <w:t>pårørendeveilederen</w:t>
        </w:r>
      </w:hyperlink>
    </w:p>
    <w:p w14:paraId="2873F800" w14:textId="77777777" w:rsidR="008047D9" w:rsidRPr="001A345C" w:rsidRDefault="008047D9" w:rsidP="00E36226">
      <w:pPr>
        <w:spacing w:line="276" w:lineRule="auto"/>
        <w:ind w:left="720"/>
        <w:contextualSpacing/>
      </w:pPr>
    </w:p>
    <w:p w14:paraId="03FDE627" w14:textId="77777777" w:rsidR="001A345C" w:rsidRPr="001A345C" w:rsidRDefault="00A4550B" w:rsidP="00E36226">
      <w:pPr>
        <w:numPr>
          <w:ilvl w:val="0"/>
          <w:numId w:val="3"/>
        </w:numPr>
        <w:spacing w:line="276" w:lineRule="auto"/>
        <w:contextualSpacing/>
      </w:pPr>
      <w:r>
        <w:t>g</w:t>
      </w:r>
      <w:r w:rsidR="001A345C" w:rsidRPr="001A345C">
        <w:t>i barn som pårørende mulighet til å besøke foreldre/søsken på institusjonen</w:t>
      </w:r>
    </w:p>
    <w:p w14:paraId="3E732AF4" w14:textId="77777777" w:rsidR="001A345C" w:rsidRDefault="001A345C" w:rsidP="00E36226">
      <w:pPr>
        <w:spacing w:before="40" w:line="276" w:lineRule="auto"/>
        <w:ind w:left="720"/>
        <w:contextualSpacing/>
        <w:rPr>
          <w:color w:val="0563C1" w:themeColor="hyperlink"/>
          <w:u w:val="single"/>
        </w:rPr>
      </w:pPr>
      <w:r w:rsidRPr="001A345C">
        <w:t xml:space="preserve">For mer informasjon om fremgangsmåte, se </w:t>
      </w:r>
      <w:hyperlink r:id="rId9" w:anchor="gi-barn-som-parorende-mulighet-til-a-besoke-foreldre-pa-institusjonen" w:history="1">
        <w:r w:rsidRPr="001A345C">
          <w:rPr>
            <w:color w:val="0563C1" w:themeColor="hyperlink"/>
            <w:u w:val="single"/>
          </w:rPr>
          <w:t>pårørendeveilederen</w:t>
        </w:r>
      </w:hyperlink>
    </w:p>
    <w:p w14:paraId="6343A2BD" w14:textId="77777777" w:rsidR="00644FED" w:rsidRPr="001A345C" w:rsidRDefault="00644FED" w:rsidP="00E36226">
      <w:pPr>
        <w:spacing w:before="40" w:line="276" w:lineRule="auto"/>
        <w:ind w:left="720"/>
        <w:contextualSpacing/>
      </w:pPr>
    </w:p>
    <w:p w14:paraId="34C70D2B" w14:textId="77777777" w:rsidR="001A345C" w:rsidRPr="001A345C" w:rsidRDefault="00A4550B" w:rsidP="00E36226">
      <w:pPr>
        <w:numPr>
          <w:ilvl w:val="0"/>
          <w:numId w:val="3"/>
        </w:numPr>
        <w:spacing w:before="40" w:line="276" w:lineRule="auto"/>
        <w:contextualSpacing/>
      </w:pPr>
      <w:r>
        <w:t>s</w:t>
      </w:r>
      <w:r w:rsidR="001A345C" w:rsidRPr="001A345C">
        <w:t>nakk med foreldre om å ivareta barn som er pårørende til søsken</w:t>
      </w:r>
    </w:p>
    <w:p w14:paraId="535102A9" w14:textId="77777777" w:rsidR="001A345C" w:rsidRDefault="001A345C" w:rsidP="00E36226">
      <w:pPr>
        <w:spacing w:before="40" w:line="276" w:lineRule="auto"/>
        <w:ind w:left="720"/>
        <w:contextualSpacing/>
        <w:rPr>
          <w:color w:val="0563C1" w:themeColor="hyperlink"/>
          <w:u w:val="single"/>
        </w:rPr>
      </w:pPr>
      <w:r w:rsidRPr="001A345C">
        <w:t xml:space="preserve">For mer informasjon om fremgangsmåte, se </w:t>
      </w:r>
      <w:hyperlink r:id="rId10" w:history="1">
        <w:r w:rsidR="008047D9">
          <w:rPr>
            <w:color w:val="0000FF"/>
            <w:u w:val="single"/>
          </w:rPr>
          <w:t>pårørendeveilederen</w:t>
        </w:r>
      </w:hyperlink>
    </w:p>
    <w:p w14:paraId="65DFF7A4" w14:textId="77777777" w:rsidR="00644FED" w:rsidRPr="001A345C" w:rsidRDefault="00644FED" w:rsidP="00E36226">
      <w:pPr>
        <w:spacing w:before="40" w:line="276" w:lineRule="auto"/>
        <w:ind w:left="720"/>
        <w:contextualSpacing/>
      </w:pPr>
    </w:p>
    <w:p w14:paraId="5C2C3E25" w14:textId="77777777" w:rsidR="001A345C" w:rsidRPr="001A345C" w:rsidRDefault="00A4550B" w:rsidP="00E36226">
      <w:pPr>
        <w:numPr>
          <w:ilvl w:val="0"/>
          <w:numId w:val="3"/>
        </w:numPr>
        <w:spacing w:before="40" w:line="276" w:lineRule="auto"/>
        <w:contextualSpacing/>
      </w:pPr>
      <w:r>
        <w:t>t</w:t>
      </w:r>
      <w:r w:rsidR="001A345C" w:rsidRPr="001A345C">
        <w:t>ilby samtaler med barnet ved behov</w:t>
      </w:r>
      <w:r w:rsidR="00E74CA3">
        <w:t>, etter samtykke fra foreldre</w:t>
      </w:r>
    </w:p>
    <w:p w14:paraId="2858FD0A" w14:textId="77777777" w:rsidR="001A345C" w:rsidRDefault="001A345C" w:rsidP="00E36226">
      <w:pPr>
        <w:spacing w:before="40" w:line="276" w:lineRule="auto"/>
        <w:ind w:left="720"/>
        <w:contextualSpacing/>
        <w:rPr>
          <w:color w:val="0563C1" w:themeColor="hyperlink"/>
          <w:u w:val="single"/>
        </w:rPr>
      </w:pPr>
      <w:r w:rsidRPr="001A345C">
        <w:t xml:space="preserve">For mer informasjon om fremgangsmåte, se </w:t>
      </w:r>
      <w:hyperlink r:id="rId11" w:anchor="tilby-samtaler-med-barn-som-parorende-ved-behov" w:history="1">
        <w:r w:rsidRPr="001A345C">
          <w:rPr>
            <w:color w:val="0563C1" w:themeColor="hyperlink"/>
            <w:u w:val="single"/>
          </w:rPr>
          <w:t>pårørendeveilederen</w:t>
        </w:r>
      </w:hyperlink>
    </w:p>
    <w:p w14:paraId="78F03C2D" w14:textId="77777777" w:rsidR="00644FED" w:rsidRPr="001A345C" w:rsidRDefault="00644FED" w:rsidP="00E36226">
      <w:pPr>
        <w:spacing w:before="40" w:line="276" w:lineRule="auto"/>
        <w:ind w:left="720"/>
        <w:contextualSpacing/>
      </w:pPr>
    </w:p>
    <w:p w14:paraId="3341787E" w14:textId="77777777" w:rsidR="001A345C" w:rsidRPr="001A345C" w:rsidRDefault="00A4550B" w:rsidP="00E36226">
      <w:pPr>
        <w:numPr>
          <w:ilvl w:val="0"/>
          <w:numId w:val="3"/>
        </w:numPr>
        <w:spacing w:before="40" w:line="276" w:lineRule="auto"/>
        <w:contextualSpacing/>
      </w:pPr>
      <w:r>
        <w:t>bidra til</w:t>
      </w:r>
      <w:r w:rsidR="001A345C" w:rsidRPr="001A345C">
        <w:t xml:space="preserve"> å sikre barn som pårørende nødvendig oppfølging i samarbeid med andre tjenester</w:t>
      </w:r>
    </w:p>
    <w:p w14:paraId="71B85436" w14:textId="77777777" w:rsidR="001C7BCB" w:rsidRDefault="001A345C" w:rsidP="00E36226">
      <w:pPr>
        <w:spacing w:before="40" w:line="276" w:lineRule="auto"/>
        <w:ind w:left="720"/>
        <w:contextualSpacing/>
        <w:rPr>
          <w:color w:val="0563C1" w:themeColor="hyperlink"/>
          <w:u w:val="single"/>
        </w:rPr>
      </w:pPr>
      <w:r w:rsidRPr="001A345C">
        <w:t xml:space="preserve">For mer informasjon om fremgangsmåte, se </w:t>
      </w:r>
      <w:hyperlink r:id="rId12" w:anchor="sorg-for-a-sikre-barn-som-parorende-nodvendig-oppfolging-i-samarbeid-med-andre-tjenester">
        <w:r w:rsidRPr="001A345C">
          <w:rPr>
            <w:color w:val="0563C1" w:themeColor="hyperlink"/>
            <w:u w:val="single"/>
          </w:rPr>
          <w:t>pårørendeveilederen</w:t>
        </w:r>
      </w:hyperlink>
    </w:p>
    <w:p w14:paraId="47837EAC" w14:textId="77777777" w:rsidR="00644FED" w:rsidRDefault="00644FED" w:rsidP="00E36226">
      <w:pPr>
        <w:spacing w:before="40" w:line="276" w:lineRule="auto"/>
        <w:ind w:left="720"/>
        <w:contextualSpacing/>
        <w:rPr>
          <w:color w:val="0563C1" w:themeColor="hyperlink"/>
          <w:u w:val="single"/>
        </w:rPr>
      </w:pPr>
    </w:p>
    <w:p w14:paraId="1A9F6B6C" w14:textId="77777777" w:rsidR="001C7BCB" w:rsidRPr="001A345C" w:rsidRDefault="00A4550B" w:rsidP="00E36226">
      <w:pPr>
        <w:numPr>
          <w:ilvl w:val="0"/>
          <w:numId w:val="5"/>
        </w:numPr>
        <w:spacing w:before="40" w:line="276" w:lineRule="auto"/>
        <w:contextualSpacing/>
      </w:pPr>
      <w:r>
        <w:t>g</w:t>
      </w:r>
      <w:r w:rsidR="001C7BCB">
        <w:t>i</w:t>
      </w:r>
      <w:r>
        <w:t xml:space="preserve"> familiene</w:t>
      </w:r>
      <w:r w:rsidR="001C7BCB" w:rsidRPr="001A345C">
        <w:t xml:space="preserve"> informasjon om aktuelle </w:t>
      </w:r>
      <w:r w:rsidR="001C7BCB">
        <w:t>støtte</w:t>
      </w:r>
      <w:r w:rsidR="001C7BCB" w:rsidRPr="001A345C">
        <w:t xml:space="preserve">tiltak (link til kommunenes nettside med lokale tilbud) </w:t>
      </w:r>
    </w:p>
    <w:p w14:paraId="70E8C707" w14:textId="77777777" w:rsidR="001C7BCB" w:rsidRDefault="001C7BCB" w:rsidP="00E36226">
      <w:pPr>
        <w:spacing w:before="40" w:line="276" w:lineRule="auto"/>
        <w:ind w:left="720"/>
        <w:contextualSpacing/>
        <w:rPr>
          <w:color w:val="0563C1" w:themeColor="hyperlink"/>
          <w:u w:val="single"/>
        </w:rPr>
      </w:pPr>
    </w:p>
    <w:p w14:paraId="2D284B9C" w14:textId="0F091C95" w:rsidR="001A345C" w:rsidRPr="001A345C" w:rsidRDefault="004519AF" w:rsidP="00E36226">
      <w:pPr>
        <w:pStyle w:val="Overskrift2"/>
        <w:spacing w:line="276" w:lineRule="auto"/>
      </w:pPr>
      <w:r>
        <w:t>2.</w:t>
      </w:r>
      <w:r w:rsidR="004A456F">
        <w:t>4</w:t>
      </w:r>
      <w:r w:rsidR="001A345C" w:rsidRPr="001A345C">
        <w:t xml:space="preserve"> Ivaretakelse av barn som etterlatte etter foreldre eller søsken </w:t>
      </w:r>
    </w:p>
    <w:p w14:paraId="7DE96115" w14:textId="77777777" w:rsidR="00644692" w:rsidRDefault="001A345C" w:rsidP="00E36226">
      <w:pPr>
        <w:spacing w:before="40" w:line="276" w:lineRule="auto"/>
      </w:pPr>
      <w:r w:rsidRPr="001A345C">
        <w:t xml:space="preserve">Når foreldre eller søsken dør, eller forventes å skulle dø, skal det snakkes med </w:t>
      </w:r>
      <w:r w:rsidR="00364A3B">
        <w:t>tjenestemottaker</w:t>
      </w:r>
      <w:r w:rsidR="00BD749B">
        <w:t>/bruker</w:t>
      </w:r>
      <w:r w:rsidRPr="001A345C">
        <w:t xml:space="preserve">, foreldre eller andre omsorgspersoner for å avklare barnets behov for informasjon og oppfølging. </w:t>
      </w:r>
    </w:p>
    <w:p w14:paraId="7D3E526B" w14:textId="77777777" w:rsidR="001A345C" w:rsidRPr="001A345C" w:rsidRDefault="001A345C" w:rsidP="00E36226">
      <w:pPr>
        <w:spacing w:before="40" w:line="276" w:lineRule="auto"/>
      </w:pPr>
      <w:r w:rsidRPr="001A345C">
        <w:lastRenderedPageBreak/>
        <w:t>Det bør:</w:t>
      </w:r>
    </w:p>
    <w:p w14:paraId="5AECD35F" w14:textId="77777777" w:rsidR="001A345C" w:rsidRPr="001A345C" w:rsidRDefault="00A4550B" w:rsidP="00E36226">
      <w:pPr>
        <w:numPr>
          <w:ilvl w:val="0"/>
          <w:numId w:val="5"/>
        </w:numPr>
        <w:spacing w:before="40" w:line="276" w:lineRule="auto"/>
        <w:contextualSpacing/>
      </w:pPr>
      <w:r>
        <w:t>gi</w:t>
      </w:r>
      <w:r w:rsidR="001A345C" w:rsidRPr="001A345C">
        <w:t xml:space="preserve">s generelle råd om barn og sorg, se </w:t>
      </w:r>
      <w:hyperlink r:id="rId13" w:anchor="ivareta-barn-som-etterlatte-etter-foreldre-eller-sosken" w:history="1">
        <w:r w:rsidR="001A345C" w:rsidRPr="001A345C">
          <w:rPr>
            <w:color w:val="0000FF"/>
            <w:u w:val="single"/>
          </w:rPr>
          <w:t>pårørendeveilederen</w:t>
        </w:r>
      </w:hyperlink>
      <w:r w:rsidR="001A345C" w:rsidRPr="001A345C">
        <w:t xml:space="preserve"> </w:t>
      </w:r>
    </w:p>
    <w:p w14:paraId="4A75D122" w14:textId="77777777" w:rsidR="001A345C" w:rsidRPr="001A345C" w:rsidRDefault="00A4550B" w:rsidP="00E36226">
      <w:pPr>
        <w:numPr>
          <w:ilvl w:val="0"/>
          <w:numId w:val="5"/>
        </w:numPr>
        <w:spacing w:before="40" w:line="276" w:lineRule="auto"/>
        <w:contextualSpacing/>
      </w:pPr>
      <w:r>
        <w:t>t</w:t>
      </w:r>
      <w:r w:rsidR="001A345C" w:rsidRPr="001A345C">
        <w:t>ilbys hjelp til hvordan foreldre</w:t>
      </w:r>
      <w:r>
        <w:t xml:space="preserve"> eller andre omsorgspersoner</w:t>
      </w:r>
      <w:r w:rsidR="001A345C" w:rsidRPr="001A345C">
        <w:t xml:space="preserve"> kan snakke med barn, se </w:t>
      </w:r>
      <w:hyperlink r:id="rId14" w:anchor="snakk-med-foreldre-om-behov-hos-barn-som-parorende-ved-livets-slutt" w:history="1">
        <w:r w:rsidR="001A345C" w:rsidRPr="001A345C">
          <w:rPr>
            <w:color w:val="0000FF"/>
            <w:u w:val="single"/>
          </w:rPr>
          <w:t>pårørendeveilederen</w:t>
        </w:r>
      </w:hyperlink>
    </w:p>
    <w:p w14:paraId="24E4D53A" w14:textId="77777777" w:rsidR="001A345C" w:rsidRPr="001A345C" w:rsidRDefault="00BD749B" w:rsidP="00E36226">
      <w:pPr>
        <w:numPr>
          <w:ilvl w:val="0"/>
          <w:numId w:val="5"/>
        </w:numPr>
        <w:spacing w:before="40" w:line="276" w:lineRule="auto"/>
        <w:contextualSpacing/>
      </w:pPr>
      <w:r>
        <w:t>g</w:t>
      </w:r>
      <w:r w:rsidR="001A345C" w:rsidRPr="001A345C">
        <w:t xml:space="preserve">is informasjon om aktuelle </w:t>
      </w:r>
      <w:r w:rsidR="00555ACE">
        <w:t>støtte</w:t>
      </w:r>
      <w:r w:rsidR="001A345C" w:rsidRPr="001A345C">
        <w:t xml:space="preserve">tiltak (link til kommunenes nettside med lokale tilbud) </w:t>
      </w:r>
    </w:p>
    <w:p w14:paraId="79D4DDAB" w14:textId="77777777" w:rsidR="001A345C" w:rsidRDefault="00BD749B" w:rsidP="00E36226">
      <w:pPr>
        <w:numPr>
          <w:ilvl w:val="0"/>
          <w:numId w:val="5"/>
        </w:numPr>
        <w:spacing w:before="40" w:line="276" w:lineRule="auto"/>
        <w:contextualSpacing/>
      </w:pPr>
      <w:r>
        <w:t>g</w:t>
      </w:r>
      <w:r w:rsidR="001A345C" w:rsidRPr="001A345C">
        <w:t>is bistand til å k</w:t>
      </w:r>
      <w:r w:rsidR="00644FED">
        <w:t>ontakte tjenester i hjemkommune</w:t>
      </w:r>
      <w:r w:rsidR="001A345C" w:rsidRPr="001A345C">
        <w:t>, som barnehage, skole, helsestasjon eller skolehelsetjeneste.</w:t>
      </w:r>
    </w:p>
    <w:p w14:paraId="7648F3E3" w14:textId="77777777" w:rsidR="00C24D59" w:rsidRDefault="00C24D59" w:rsidP="00E36226">
      <w:pPr>
        <w:spacing w:before="40" w:line="276" w:lineRule="auto"/>
      </w:pPr>
    </w:p>
    <w:p w14:paraId="67C13496" w14:textId="77777777" w:rsidR="00364A3B" w:rsidRPr="001A345C" w:rsidRDefault="00364A3B" w:rsidP="00E36226">
      <w:pPr>
        <w:spacing w:before="40" w:line="276" w:lineRule="auto"/>
      </w:pPr>
    </w:p>
    <w:p w14:paraId="7A0B58B2" w14:textId="3B309832" w:rsidR="001A345C" w:rsidRPr="00803655" w:rsidRDefault="003B358C" w:rsidP="00E36226">
      <w:pPr>
        <w:keepNext/>
        <w:keepLines/>
        <w:spacing w:before="40" w:after="0" w:line="276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Referanser </w:t>
      </w:r>
    </w:p>
    <w:p w14:paraId="38783987" w14:textId="77777777" w:rsidR="001A345C" w:rsidRPr="001A345C" w:rsidRDefault="00000000" w:rsidP="00E36226">
      <w:pPr>
        <w:spacing w:before="40" w:line="276" w:lineRule="auto"/>
      </w:pPr>
      <w:hyperlink r:id="rId15" w:history="1">
        <w:r w:rsidR="001A345C" w:rsidRPr="001A345C">
          <w:rPr>
            <w:color w:val="0000FF"/>
            <w:u w:val="single"/>
          </w:rPr>
          <w:t>FNs Barnekonvensjon (regjeringen.no)</w:t>
        </w:r>
      </w:hyperlink>
      <w:r w:rsidR="001A345C" w:rsidRPr="001A345C">
        <w:t xml:space="preserve"> </w:t>
      </w:r>
    </w:p>
    <w:p w14:paraId="7743D498" w14:textId="77777777" w:rsidR="001A345C" w:rsidRPr="001A345C" w:rsidRDefault="00000000" w:rsidP="00E36226">
      <w:pPr>
        <w:spacing w:before="40" w:line="276" w:lineRule="auto"/>
      </w:pPr>
      <w:hyperlink r:id="rId16" w:history="1">
        <w:r w:rsidR="001A345C" w:rsidRPr="001A345C">
          <w:rPr>
            <w:color w:val="0000FF"/>
            <w:u w:val="single"/>
          </w:rPr>
          <w:t>Pårørendeveileder - Helsedirektoratet</w:t>
        </w:r>
      </w:hyperlink>
    </w:p>
    <w:p w14:paraId="003FC249" w14:textId="77777777" w:rsidR="001A345C" w:rsidRPr="001A345C" w:rsidRDefault="00000000" w:rsidP="00E36226">
      <w:pPr>
        <w:spacing w:line="276" w:lineRule="auto"/>
      </w:pPr>
      <w:hyperlink r:id="rId17" w:history="1">
        <w:r w:rsidR="001A345C" w:rsidRPr="001A345C">
          <w:rPr>
            <w:color w:val="0000FF"/>
            <w:u w:val="single"/>
          </w:rPr>
          <w:t>Tidlig oppdagelse av utsatte barn og unge - Helsedirektoratet</w:t>
        </w:r>
      </w:hyperlink>
    </w:p>
    <w:p w14:paraId="290D0FC3" w14:textId="77777777" w:rsidR="001A345C" w:rsidRDefault="00000000" w:rsidP="00E36226">
      <w:pPr>
        <w:spacing w:line="276" w:lineRule="auto"/>
        <w:rPr>
          <w:color w:val="0000FF"/>
          <w:u w:val="single"/>
        </w:rPr>
      </w:pPr>
      <w:hyperlink r:id="rId18" w:history="1">
        <w:r w:rsidR="001A345C" w:rsidRPr="001A345C">
          <w:rPr>
            <w:color w:val="0000FF"/>
            <w:u w:val="single"/>
          </w:rPr>
          <w:t>Samarbeid om tjenester til barn, unge og deres familier - Helsedirektoratet</w:t>
        </w:r>
      </w:hyperlink>
    </w:p>
    <w:p w14:paraId="6D7AF58F" w14:textId="77777777" w:rsidR="002414FB" w:rsidRPr="001A345C" w:rsidRDefault="002414FB" w:rsidP="00E36226">
      <w:pPr>
        <w:spacing w:line="276" w:lineRule="auto"/>
      </w:pPr>
    </w:p>
    <w:p w14:paraId="39057AD8" w14:textId="2D62A4BF" w:rsidR="003B358C" w:rsidRDefault="003B358C" w:rsidP="003B358C">
      <w:pPr>
        <w:pStyle w:val="Overskrift2"/>
      </w:pPr>
      <w:r>
        <w:t>Vedlegg</w:t>
      </w:r>
    </w:p>
    <w:p w14:paraId="4E76E6AD" w14:textId="524B97A5" w:rsidR="001A345C" w:rsidRDefault="00000000" w:rsidP="00644692">
      <w:pPr>
        <w:spacing w:line="276" w:lineRule="auto"/>
        <w:rPr>
          <w:color w:val="0000FF"/>
          <w:u w:val="single"/>
        </w:rPr>
      </w:pPr>
      <w:hyperlink r:id="rId19" w:history="1">
        <w:r w:rsidR="001A345C" w:rsidRPr="001A345C">
          <w:rPr>
            <w:color w:val="0000FF"/>
            <w:u w:val="single"/>
          </w:rPr>
          <w:t>E-læringskurs om barn som pårørende – For helse- og omsorgspersonell i kommunen (helsekompetanse.no)</w:t>
        </w:r>
      </w:hyperlink>
    </w:p>
    <w:p w14:paraId="38760257" w14:textId="77777777" w:rsidR="001A345C" w:rsidRPr="001A345C" w:rsidRDefault="00000000" w:rsidP="00644692">
      <w:pPr>
        <w:spacing w:line="276" w:lineRule="auto"/>
      </w:pPr>
      <w:hyperlink r:id="rId20" w:history="1">
        <w:r w:rsidR="001A345C" w:rsidRPr="001A345C">
          <w:rPr>
            <w:color w:val="0000FF"/>
            <w:u w:val="single"/>
          </w:rPr>
          <w:t>SNAKKETØYET (snakketoyet.no)</w:t>
        </w:r>
      </w:hyperlink>
    </w:p>
    <w:p w14:paraId="22449CC6" w14:textId="77777777" w:rsidR="00A87BC1" w:rsidRDefault="00000000" w:rsidP="00644692">
      <w:pPr>
        <w:spacing w:before="40" w:line="276" w:lineRule="auto"/>
      </w:pPr>
      <w:hyperlink r:id="rId21" w:history="1">
        <w:r w:rsidR="001A345C" w:rsidRPr="001A345C">
          <w:rPr>
            <w:color w:val="0000FF"/>
            <w:u w:val="single"/>
          </w:rPr>
          <w:t>Guide støtte foreldre til å snakke med barna sine om egen alvorlig sykdom (vfb.no)</w:t>
        </w:r>
      </w:hyperlink>
      <w:r w:rsidR="001A345C" w:rsidRPr="001A345C">
        <w:t xml:space="preserve"> </w:t>
      </w:r>
    </w:p>
    <w:p w14:paraId="3D3F1140" w14:textId="77777777" w:rsidR="00AD5A5C" w:rsidRDefault="00000000" w:rsidP="00644692">
      <w:pPr>
        <w:spacing w:line="276" w:lineRule="auto"/>
      </w:pPr>
      <w:hyperlink r:id="rId22" w:history="1">
        <w:r w:rsidR="00A87BC1">
          <w:rPr>
            <w:rStyle w:val="Hyperkobling"/>
          </w:rPr>
          <w:t xml:space="preserve">Barn og unge i sorg  E-læring </w:t>
        </w:r>
      </w:hyperlink>
    </w:p>
    <w:p w14:paraId="37859C5E" w14:textId="77777777" w:rsidR="001C7BCB" w:rsidRDefault="001C7BCB" w:rsidP="00644692">
      <w:pPr>
        <w:spacing w:line="276" w:lineRule="auto"/>
      </w:pPr>
    </w:p>
    <w:p w14:paraId="1BCC8D01" w14:textId="77777777" w:rsidR="001C7BCB" w:rsidRDefault="001C7BCB"/>
    <w:p w14:paraId="114A2473" w14:textId="77777777" w:rsidR="001C7BCB" w:rsidRDefault="001C7BCB"/>
    <w:sectPr w:rsidR="001C7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0587C"/>
    <w:multiLevelType w:val="hybridMultilevel"/>
    <w:tmpl w:val="4F40B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955C4"/>
    <w:multiLevelType w:val="hybridMultilevel"/>
    <w:tmpl w:val="2182C1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23329"/>
    <w:multiLevelType w:val="hybridMultilevel"/>
    <w:tmpl w:val="E1C4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56A62"/>
    <w:multiLevelType w:val="hybridMultilevel"/>
    <w:tmpl w:val="E4D0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D5879"/>
    <w:multiLevelType w:val="hybridMultilevel"/>
    <w:tmpl w:val="A48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96968"/>
    <w:multiLevelType w:val="hybridMultilevel"/>
    <w:tmpl w:val="30B291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552929">
    <w:abstractNumId w:val="4"/>
  </w:num>
  <w:num w:numId="2" w16cid:durableId="292248051">
    <w:abstractNumId w:val="3"/>
  </w:num>
  <w:num w:numId="3" w16cid:durableId="1173300518">
    <w:abstractNumId w:val="0"/>
  </w:num>
  <w:num w:numId="4" w16cid:durableId="774523716">
    <w:abstractNumId w:val="2"/>
  </w:num>
  <w:num w:numId="5" w16cid:durableId="1128090214">
    <w:abstractNumId w:val="1"/>
  </w:num>
  <w:num w:numId="6" w16cid:durableId="1943754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7D"/>
    <w:rsid w:val="00087BA9"/>
    <w:rsid w:val="00132121"/>
    <w:rsid w:val="00143EC0"/>
    <w:rsid w:val="001A345C"/>
    <w:rsid w:val="001C7BCB"/>
    <w:rsid w:val="002414FB"/>
    <w:rsid w:val="002829DB"/>
    <w:rsid w:val="003140BB"/>
    <w:rsid w:val="00364A3B"/>
    <w:rsid w:val="00377D56"/>
    <w:rsid w:val="003B358C"/>
    <w:rsid w:val="004519AF"/>
    <w:rsid w:val="004A2878"/>
    <w:rsid w:val="004A456F"/>
    <w:rsid w:val="00555ACE"/>
    <w:rsid w:val="005F7D3D"/>
    <w:rsid w:val="00644692"/>
    <w:rsid w:val="00644FED"/>
    <w:rsid w:val="00665E82"/>
    <w:rsid w:val="00666207"/>
    <w:rsid w:val="006D7E58"/>
    <w:rsid w:val="00765D16"/>
    <w:rsid w:val="00803655"/>
    <w:rsid w:val="008047D9"/>
    <w:rsid w:val="00876B7A"/>
    <w:rsid w:val="008964B4"/>
    <w:rsid w:val="008C66D1"/>
    <w:rsid w:val="009228EE"/>
    <w:rsid w:val="00931E7D"/>
    <w:rsid w:val="00A4550B"/>
    <w:rsid w:val="00A87BC1"/>
    <w:rsid w:val="00AD19C1"/>
    <w:rsid w:val="00AD5A5C"/>
    <w:rsid w:val="00AF36F4"/>
    <w:rsid w:val="00BA7C38"/>
    <w:rsid w:val="00BB5AD5"/>
    <w:rsid w:val="00BD749B"/>
    <w:rsid w:val="00C24D59"/>
    <w:rsid w:val="00C53DE2"/>
    <w:rsid w:val="00C73BD2"/>
    <w:rsid w:val="00C8145E"/>
    <w:rsid w:val="00C835E8"/>
    <w:rsid w:val="00DB0567"/>
    <w:rsid w:val="00DC127F"/>
    <w:rsid w:val="00E31849"/>
    <w:rsid w:val="00E36226"/>
    <w:rsid w:val="00E74CA3"/>
    <w:rsid w:val="00F11CA4"/>
    <w:rsid w:val="00F21FB1"/>
    <w:rsid w:val="00F40F0B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B510"/>
  <w15:chartTrackingRefBased/>
  <w15:docId w15:val="{1F1871D5-2E50-4167-879A-1AE6A3DA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3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1A345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A345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A345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A345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A345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A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345C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7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73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i-provider">
    <w:name w:val="ui-provider"/>
    <w:basedOn w:val="Standardskriftforavsnitt"/>
    <w:rsid w:val="00377D56"/>
  </w:style>
  <w:style w:type="paragraph" w:styleId="Listeavsnitt">
    <w:name w:val="List Paragraph"/>
    <w:basedOn w:val="Normal"/>
    <w:uiPriority w:val="34"/>
    <w:qFormat/>
    <w:rsid w:val="00377D56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87B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direktoratet.no/veiledere/parorendeveileder/informasjon-og-stotte-til-barn-som-parorende/veiledning-og-hjelp-til-familien" TargetMode="External"/><Relationship Id="rId13" Type="http://schemas.openxmlformats.org/officeDocument/2006/relationships/hyperlink" Target="https://www.helsedirektoratet.no/veiledere/parorendeveileder/informasjon-og-stotte-til-barn-som-parorende/ivaretakelse-av-barn-som-etterlatte" TargetMode="External"/><Relationship Id="rId18" Type="http://schemas.openxmlformats.org/officeDocument/2006/relationships/hyperlink" Target="https://www.helsedirektoratet.no/veiledere/samarbeid-om-tjenester-til-barn-unge-og-deres-famili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tikk.vfb.no/en-guide-om-hvordan-foreldre-og-omsorgspersoner-med-livsforkortende-sykdom-kan-snakke-med-barna-sine" TargetMode="External"/><Relationship Id="rId7" Type="http://schemas.openxmlformats.org/officeDocument/2006/relationships/hyperlink" Target="https://www.helsedirektoratet.no/veiledere/parorendeveileder/informasjon-og-stotte-til-barn-som-parorende/veiledning-og-hjelp-til-familien" TargetMode="External"/><Relationship Id="rId12" Type="http://schemas.openxmlformats.org/officeDocument/2006/relationships/hyperlink" Target="https://www.helsedirektoratet.no/veiledere/parorendeveileder/informasjon-og-stotte-til-barn-som-parorende/oppfolging-i-samarbeid-med-andre-tjenester" TargetMode="External"/><Relationship Id="rId17" Type="http://schemas.openxmlformats.org/officeDocument/2006/relationships/hyperlink" Target="https://www.helsedirektoratet.no/retningslinjer/tidlig-oppdagelse-av-utsatte-barn-og-un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lsedirektoratet.no/veiledere/parorendeveileder" TargetMode="External"/><Relationship Id="rId20" Type="http://schemas.openxmlformats.org/officeDocument/2006/relationships/hyperlink" Target="http://snakketoyet.n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elsedirektoratet.no/veiledere/parorendeveileder/informasjon-og-stotte-til-barn-som-parorende/veiledning-og-hjelp-til-familien" TargetMode="External"/><Relationship Id="rId11" Type="http://schemas.openxmlformats.org/officeDocument/2006/relationships/hyperlink" Target="https://www.helsedirektoratet.no/veiledere/parorendeveileder/informasjon-og-stotte-til-barn-som-parorende/enkle-stottetiltak-for-barn-som-parorend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helsedirektoratet.no/veiledere/parorendeveileder/informasjon-og-stotte-til-barn-som-parorende/avklar-situasjon-og-behov" TargetMode="External"/><Relationship Id="rId15" Type="http://schemas.openxmlformats.org/officeDocument/2006/relationships/hyperlink" Target="https://www.regjeringen.no/globalassets/upload/kilde/bfd/bro/2004/0004/ddd/pdfv/178931-fns_barnekonvensjon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maryes.SIKT\AppData\Local\Temp\MicrosoftEdgeDownloads\e2c85195-fdff-46d1-82ff-59560ea2c89a\P&#195;&#165;r&#195;&#184;rendeveileder.pdf" TargetMode="External"/><Relationship Id="rId19" Type="http://schemas.openxmlformats.org/officeDocument/2006/relationships/hyperlink" Target="https://barnsomparorende.helsekompetanse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lsedirektoratet.no/veiledere/parorendeveileder/informasjon-og-stotte-til-barn-som-parorende/veiledning-og-hjelp-til-familien" TargetMode="External"/><Relationship Id="rId14" Type="http://schemas.openxmlformats.org/officeDocument/2006/relationships/hyperlink" Target="https://www.helsedirektoratet.no/veiledere/parorendeveileder/stotte-familie-og-andre-parorende/stotte-til-parorende-ved-livets-slutt" TargetMode="External"/><Relationship Id="rId22" Type="http://schemas.openxmlformats.org/officeDocument/2006/relationships/hyperlink" Target="https://kursbygger.ihelse.net/?startcourseid=1260&amp;tracking=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1249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 Esperaas</dc:creator>
  <cp:keywords/>
  <dc:description/>
  <cp:lastModifiedBy>Mary-Ann Esperaas</cp:lastModifiedBy>
  <cp:revision>23</cp:revision>
  <cp:lastPrinted>2024-05-27T08:23:00Z</cp:lastPrinted>
  <dcterms:created xsi:type="dcterms:W3CDTF">2024-02-05T09:58:00Z</dcterms:created>
  <dcterms:modified xsi:type="dcterms:W3CDTF">2024-09-18T11:14:00Z</dcterms:modified>
</cp:coreProperties>
</file>